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BD" w:rsidRPr="00DF5E07" w:rsidRDefault="00DF5E07" w:rsidP="00DF5E07">
      <w:pPr>
        <w:jc w:val="center"/>
        <w:rPr>
          <w:b/>
          <w:sz w:val="36"/>
        </w:rPr>
      </w:pPr>
      <w:r w:rsidRPr="00DF5E07">
        <w:rPr>
          <w:b/>
          <w:sz w:val="36"/>
        </w:rPr>
        <w:t>上海电子信息职业技术学院党委中心组学习制度</w:t>
      </w:r>
    </w:p>
    <w:p w:rsidR="00DF5E07" w:rsidRPr="00886145" w:rsidRDefault="00DF5E07" w:rsidP="009615E4">
      <w:pPr>
        <w:jc w:val="center"/>
        <w:rPr>
          <w:rFonts w:ascii="黑体" w:eastAsia="黑体" w:hAnsi="黑体" w:cs="Times New Roman"/>
          <w:sz w:val="28"/>
          <w:szCs w:val="28"/>
        </w:rPr>
      </w:pPr>
      <w:r w:rsidRPr="00886145">
        <w:rPr>
          <w:rFonts w:ascii="黑体" w:eastAsia="黑体" w:hAnsi="黑体" w:cs="Times New Roman" w:hint="eastAsia"/>
          <w:sz w:val="28"/>
          <w:szCs w:val="28"/>
        </w:rPr>
        <w:t>第一章 总 则</w:t>
      </w:r>
    </w:p>
    <w:p w:rsidR="000519A3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第一条 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为了进一步推进学校党委中心组学习制度化、规范化，落实《中国共产党党委（党组）理论学习中心组学习规则》（中办发〔2017〕9号）文件要求，根据《中国共产党章程》和其他有关党内法规，制定本制度。</w:t>
      </w:r>
    </w:p>
    <w:p w:rsidR="00DF5E07" w:rsidRPr="00886145" w:rsidRDefault="00DF5E07" w:rsidP="000519A3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第二条 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党委中心组学习是</w:t>
      </w:r>
      <w:r w:rsidRPr="00886145">
        <w:rPr>
          <w:rFonts w:ascii="仿宋" w:eastAsia="仿宋" w:hAnsi="仿宋" w:cs="Times New Roman" w:hint="eastAsia"/>
          <w:sz w:val="28"/>
          <w:szCs w:val="28"/>
        </w:rPr>
        <w:t>学校领导班子和领导干部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在职理论学习重要组织</w:t>
      </w:r>
      <w:r w:rsidRPr="00886145">
        <w:rPr>
          <w:rFonts w:ascii="仿宋" w:eastAsia="仿宋" w:hAnsi="仿宋" w:cs="Times New Roman" w:hint="eastAsia"/>
          <w:sz w:val="28"/>
          <w:szCs w:val="28"/>
        </w:rPr>
        <w:t>形式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，是严肃党内政治生活、强化党性修养的重要内容，是加强领导班子思想政治建设的重要制度，是提高领导能力和水平的重要途径。</w:t>
      </w:r>
      <w:r w:rsidRPr="00886145">
        <w:rPr>
          <w:rFonts w:ascii="仿宋" w:eastAsia="仿宋" w:hAnsi="仿宋" w:cs="Times New Roman" w:hint="eastAsia"/>
          <w:sz w:val="28"/>
          <w:szCs w:val="28"/>
        </w:rPr>
        <w:t>建立党委中心组学习制度，旨在</w:t>
      </w:r>
      <w:r w:rsidR="00641323">
        <w:rPr>
          <w:rFonts w:ascii="仿宋" w:eastAsia="仿宋" w:hAnsi="仿宋" w:cs="Times New Roman" w:hint="eastAsia"/>
          <w:sz w:val="28"/>
          <w:szCs w:val="28"/>
        </w:rPr>
        <w:t>规范中心组学习，同时</w:t>
      </w:r>
      <w:r w:rsidRPr="00886145">
        <w:rPr>
          <w:rFonts w:ascii="仿宋" w:eastAsia="仿宋" w:hAnsi="仿宋" w:cs="Times New Roman" w:hint="eastAsia"/>
          <w:sz w:val="28"/>
          <w:szCs w:val="28"/>
        </w:rPr>
        <w:t>发挥中心组的示范作用，促进全校理论学习的深入、持久开展，推动学校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各项事业的改革和平稳</w:t>
      </w:r>
      <w:r w:rsidRPr="00886145">
        <w:rPr>
          <w:rFonts w:ascii="仿宋" w:eastAsia="仿宋" w:hAnsi="仿宋" w:cs="Times New Roman" w:hint="eastAsia"/>
          <w:sz w:val="28"/>
          <w:szCs w:val="28"/>
        </w:rPr>
        <w:t>发展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DF5E07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第三条 </w:t>
      </w:r>
      <w:r w:rsidR="000519A3" w:rsidRPr="00886145">
        <w:rPr>
          <w:rFonts w:ascii="仿宋" w:eastAsia="仿宋" w:hAnsi="仿宋" w:cs="Times New Roman" w:hint="eastAsia"/>
          <w:sz w:val="28"/>
          <w:szCs w:val="28"/>
        </w:rPr>
        <w:t>党委中心组学习以政治学习为根本，以深入学习中国特色社会主义理论体系为首要任务，以深入学习贯彻习近平</w:t>
      </w:r>
      <w:r w:rsidR="00051466">
        <w:rPr>
          <w:rFonts w:ascii="仿宋" w:eastAsia="仿宋" w:hAnsi="仿宋" w:cs="Times New Roman" w:hint="eastAsia"/>
          <w:sz w:val="28"/>
          <w:szCs w:val="28"/>
        </w:rPr>
        <w:t>新时代中国特色社会主义思想</w:t>
      </w:r>
      <w:r w:rsidR="0045486C" w:rsidRPr="00886145">
        <w:rPr>
          <w:rFonts w:ascii="仿宋" w:eastAsia="仿宋" w:hAnsi="仿宋" w:cs="Times New Roman" w:hint="eastAsia"/>
          <w:sz w:val="28"/>
          <w:szCs w:val="28"/>
        </w:rPr>
        <w:t>为重点，以掌握和运用马克思主义立场、观点、方法为目的，坚持围绕中心、服务大局，坚持知行合一、学以致用</w:t>
      </w:r>
      <w:r w:rsidR="00F20FE7" w:rsidRPr="00886145">
        <w:rPr>
          <w:rFonts w:ascii="仿宋" w:eastAsia="仿宋" w:hAnsi="仿宋" w:cs="Times New Roman" w:hint="eastAsia"/>
          <w:sz w:val="28"/>
          <w:szCs w:val="28"/>
        </w:rPr>
        <w:t>，坚持问题导向、注重实效，坚持依规管理、从严治学。</w:t>
      </w:r>
    </w:p>
    <w:p w:rsidR="00DF5E07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第四条 </w:t>
      </w:r>
      <w:r w:rsidR="00641323">
        <w:rPr>
          <w:rFonts w:ascii="仿宋" w:eastAsia="仿宋" w:hAnsi="仿宋" w:cs="Times New Roman" w:hint="eastAsia"/>
          <w:sz w:val="28"/>
          <w:szCs w:val="28"/>
        </w:rPr>
        <w:t>各二级学院中心组参照本制度</w:t>
      </w:r>
      <w:r w:rsidR="00F20FE7" w:rsidRPr="00886145">
        <w:rPr>
          <w:rFonts w:ascii="仿宋" w:eastAsia="仿宋" w:hAnsi="仿宋" w:cs="Times New Roman" w:hint="eastAsia"/>
          <w:sz w:val="28"/>
          <w:szCs w:val="28"/>
        </w:rPr>
        <w:t>组织学习</w:t>
      </w:r>
      <w:r w:rsidR="00641323">
        <w:rPr>
          <w:rFonts w:ascii="仿宋" w:eastAsia="仿宋" w:hAnsi="仿宋" w:cs="Times New Roman" w:hint="eastAsia"/>
          <w:sz w:val="28"/>
          <w:szCs w:val="28"/>
        </w:rPr>
        <w:t>，</w:t>
      </w:r>
      <w:r w:rsidR="00051466">
        <w:rPr>
          <w:rFonts w:ascii="仿宋" w:eastAsia="仿宋" w:hAnsi="仿宋" w:cs="Times New Roman" w:hint="eastAsia"/>
          <w:sz w:val="28"/>
          <w:szCs w:val="28"/>
        </w:rPr>
        <w:t>健全</w:t>
      </w:r>
      <w:r w:rsidR="00F20FE7" w:rsidRPr="00886145">
        <w:rPr>
          <w:rFonts w:ascii="仿宋" w:eastAsia="仿宋" w:hAnsi="仿宋" w:cs="Times New Roman" w:hint="eastAsia"/>
          <w:sz w:val="28"/>
          <w:szCs w:val="28"/>
        </w:rPr>
        <w:t>学习制度</w:t>
      </w:r>
      <w:r w:rsidR="00641323">
        <w:rPr>
          <w:rFonts w:ascii="仿宋" w:eastAsia="仿宋" w:hAnsi="仿宋" w:cs="Times New Roman" w:hint="eastAsia"/>
          <w:sz w:val="28"/>
          <w:szCs w:val="28"/>
        </w:rPr>
        <w:t>，做好学习</w:t>
      </w:r>
      <w:r w:rsidR="00F20FE7" w:rsidRPr="00886145">
        <w:rPr>
          <w:rFonts w:ascii="仿宋" w:eastAsia="仿宋" w:hAnsi="仿宋" w:cs="Times New Roman" w:hint="eastAsia"/>
          <w:sz w:val="28"/>
          <w:szCs w:val="28"/>
        </w:rPr>
        <w:t>计划和记录。</w:t>
      </w:r>
    </w:p>
    <w:p w:rsidR="00DF5E07" w:rsidRPr="00886145" w:rsidRDefault="00DF5E07" w:rsidP="009615E4">
      <w:pPr>
        <w:jc w:val="center"/>
        <w:rPr>
          <w:rFonts w:ascii="黑体" w:eastAsia="黑体" w:hAnsi="黑体" w:cs="Times New Roman"/>
          <w:sz w:val="28"/>
          <w:szCs w:val="28"/>
        </w:rPr>
      </w:pPr>
      <w:r w:rsidRPr="00886145">
        <w:rPr>
          <w:rFonts w:ascii="黑体" w:eastAsia="黑体" w:hAnsi="黑体" w:cs="Times New Roman" w:hint="eastAsia"/>
          <w:sz w:val="28"/>
          <w:szCs w:val="28"/>
        </w:rPr>
        <w:t xml:space="preserve">第二章 </w:t>
      </w:r>
      <w:r w:rsidR="00F20FE7" w:rsidRPr="00886145">
        <w:rPr>
          <w:rFonts w:ascii="黑体" w:eastAsia="黑体" w:hAnsi="黑体" w:cs="Times New Roman" w:hint="eastAsia"/>
          <w:sz w:val="28"/>
          <w:szCs w:val="28"/>
        </w:rPr>
        <w:t>组织与职责</w:t>
      </w:r>
    </w:p>
    <w:p w:rsidR="006D49F5" w:rsidRPr="007E54FD" w:rsidRDefault="00DF5E07" w:rsidP="006D49F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第五条</w:t>
      </w:r>
      <w:r w:rsidR="006D49F5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="006D49F5">
        <w:rPr>
          <w:rFonts w:ascii="仿宋" w:eastAsia="仿宋" w:hAnsi="仿宋" w:hint="eastAsia"/>
          <w:sz w:val="28"/>
          <w:szCs w:val="28"/>
        </w:rPr>
        <w:t>党委中心组成员包括学校党政领导、纪委委员、教学单位党政负责人、职能部门负责人</w:t>
      </w:r>
      <w:r w:rsidR="006D49F5" w:rsidRPr="00886145">
        <w:rPr>
          <w:rFonts w:ascii="仿宋" w:eastAsia="仿宋" w:hAnsi="仿宋" w:hint="eastAsia"/>
          <w:sz w:val="28"/>
          <w:szCs w:val="28"/>
        </w:rPr>
        <w:t>。学校可根据需要适当扩大参加学习</w:t>
      </w:r>
      <w:r w:rsidR="006D49F5" w:rsidRPr="00886145">
        <w:rPr>
          <w:rFonts w:ascii="仿宋" w:eastAsia="仿宋" w:hAnsi="仿宋" w:hint="eastAsia"/>
          <w:sz w:val="28"/>
          <w:szCs w:val="28"/>
        </w:rPr>
        <w:lastRenderedPageBreak/>
        <w:t>的人员范围。</w:t>
      </w:r>
    </w:p>
    <w:p w:rsidR="00DF5E07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第六条 党委中心组学习实行组长负责制，校党委书记为组长，负责审定学习计划，确定研讨专题，提出学习要求，主</w:t>
      </w:r>
      <w:r w:rsidR="00641323">
        <w:rPr>
          <w:rFonts w:ascii="仿宋" w:eastAsia="仿宋" w:hAnsi="仿宋" w:cs="Times New Roman" w:hint="eastAsia"/>
          <w:sz w:val="28"/>
          <w:szCs w:val="28"/>
        </w:rPr>
        <w:t>持集中研讨活动，检查和指导中心组成员的学习。党委书记因公不能参加学习</w:t>
      </w:r>
      <w:r w:rsidRPr="00886145">
        <w:rPr>
          <w:rFonts w:ascii="仿宋" w:eastAsia="仿宋" w:hAnsi="仿宋" w:cs="Times New Roman" w:hint="eastAsia"/>
          <w:sz w:val="28"/>
          <w:szCs w:val="28"/>
        </w:rPr>
        <w:t>，可由党委书记委托党委副书记负责党委中心组学习。</w:t>
      </w:r>
    </w:p>
    <w:p w:rsidR="00DF5E07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第七条 党委中心组学习的日常工作，由校党委宣传部负责。在校党委书记与分管校领导指导下，校党委宣传部主要负责制定年度学习计划、发放学习资料、邀请</w:t>
      </w:r>
      <w:r w:rsidR="00641323">
        <w:rPr>
          <w:rFonts w:ascii="仿宋" w:eastAsia="仿宋" w:hAnsi="仿宋" w:cs="Times New Roman" w:hint="eastAsia"/>
          <w:sz w:val="28"/>
          <w:szCs w:val="28"/>
        </w:rPr>
        <w:t>联系讲课专家、</w:t>
      </w:r>
      <w:r w:rsidRPr="00886145">
        <w:rPr>
          <w:rFonts w:ascii="仿宋" w:eastAsia="仿宋" w:hAnsi="仿宋" w:cs="Times New Roman" w:hint="eastAsia"/>
          <w:sz w:val="28"/>
          <w:szCs w:val="28"/>
        </w:rPr>
        <w:t>做好考勤工作、做好学习记录、撰写学习报道等工作。</w:t>
      </w:r>
    </w:p>
    <w:p w:rsidR="00DF5E07" w:rsidRPr="00886145" w:rsidRDefault="00DF5E07" w:rsidP="009615E4">
      <w:pPr>
        <w:jc w:val="center"/>
        <w:rPr>
          <w:rFonts w:ascii="黑体" w:eastAsia="黑体" w:hAnsi="黑体" w:cs="Times New Roman"/>
          <w:sz w:val="28"/>
          <w:szCs w:val="28"/>
        </w:rPr>
      </w:pPr>
      <w:r w:rsidRPr="00886145">
        <w:rPr>
          <w:rFonts w:ascii="黑体" w:eastAsia="黑体" w:hAnsi="黑体" w:cs="Times New Roman" w:hint="eastAsia"/>
          <w:sz w:val="28"/>
          <w:szCs w:val="28"/>
        </w:rPr>
        <w:t>第三章 学习内容</w:t>
      </w:r>
    </w:p>
    <w:p w:rsidR="00F20FE7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第八条 </w:t>
      </w:r>
      <w:r w:rsidR="00F20FE7" w:rsidRPr="00886145">
        <w:rPr>
          <w:rFonts w:ascii="仿宋" w:eastAsia="仿宋" w:hAnsi="仿宋" w:cs="Times New Roman" w:hint="eastAsia"/>
          <w:sz w:val="28"/>
          <w:szCs w:val="28"/>
        </w:rPr>
        <w:t>党委中心组学习内容包括：</w:t>
      </w:r>
    </w:p>
    <w:p w:rsidR="00F20FE7" w:rsidRPr="00886145" w:rsidRDefault="00F20FE7" w:rsidP="00D5799D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（一）马克思列宁主义、毛泽东思想、邓小平理论、“三个代表”重要思想、科学发展观，习近平</w:t>
      </w:r>
      <w:r w:rsidR="00051466">
        <w:rPr>
          <w:rFonts w:ascii="仿宋" w:eastAsia="仿宋" w:hAnsi="仿宋" w:cs="Times New Roman" w:hint="eastAsia"/>
          <w:sz w:val="28"/>
          <w:szCs w:val="28"/>
        </w:rPr>
        <w:t>新时代中国特色社会主义思想</w:t>
      </w:r>
      <w:r w:rsidR="008F3E05" w:rsidRPr="00886145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4C5F81" w:rsidRPr="00886145" w:rsidRDefault="004C5F81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（二）党章党规党纪和党的基本知识</w:t>
      </w:r>
      <w:r w:rsidR="009615E4">
        <w:rPr>
          <w:rFonts w:ascii="仿宋" w:eastAsia="仿宋" w:hAnsi="仿宋" w:cs="Times New Roman" w:hint="eastAsia"/>
          <w:sz w:val="28"/>
          <w:szCs w:val="28"/>
        </w:rPr>
        <w:t>，认真学习党风廉政建设和反腐倡廉工作理论和知识，</w:t>
      </w:r>
      <w:r w:rsidR="00641323">
        <w:rPr>
          <w:rFonts w:ascii="仿宋" w:eastAsia="仿宋" w:hAnsi="仿宋" w:cs="Times New Roman" w:hint="eastAsia"/>
          <w:sz w:val="28"/>
          <w:szCs w:val="28"/>
        </w:rPr>
        <w:t>学习</w:t>
      </w:r>
      <w:r w:rsidR="00641323" w:rsidRPr="00886145">
        <w:rPr>
          <w:rFonts w:ascii="仿宋" w:eastAsia="仿宋" w:hAnsi="仿宋" w:cs="Times New Roman" w:hint="eastAsia"/>
          <w:sz w:val="28"/>
          <w:szCs w:val="28"/>
        </w:rPr>
        <w:t>党的历史、中国历史、世界历史和科学社会主义发展史。</w:t>
      </w:r>
    </w:p>
    <w:p w:rsidR="004C5F81" w:rsidRPr="00886145" w:rsidRDefault="004C5F81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（三）党的路线、方针、政策和决议。</w:t>
      </w:r>
      <w:r w:rsidR="00641323" w:rsidRPr="00886145">
        <w:rPr>
          <w:rFonts w:ascii="仿宋" w:eastAsia="仿宋" w:hAnsi="仿宋" w:cs="Times New Roman" w:hint="eastAsia"/>
          <w:sz w:val="28"/>
          <w:szCs w:val="28"/>
        </w:rPr>
        <w:t>党委中心组要及时学习领会党和国家重大战略部署和重要会议精神，了解和掌握党的大政方针，提高学校领导班子及领导干部的政治觉悟和决策水平，提高办学治校能力。</w:t>
      </w:r>
    </w:p>
    <w:p w:rsidR="004C5F81" w:rsidRPr="00886145" w:rsidRDefault="004C5F81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（四）</w:t>
      </w:r>
      <w:r w:rsidR="00EF5E71" w:rsidRPr="00886145">
        <w:rPr>
          <w:rFonts w:ascii="仿宋" w:eastAsia="仿宋" w:hAnsi="仿宋" w:cs="Times New Roman" w:hint="eastAsia"/>
          <w:sz w:val="28"/>
          <w:szCs w:val="28"/>
        </w:rPr>
        <w:t>国家法律法规</w:t>
      </w:r>
      <w:r w:rsidR="00641323">
        <w:rPr>
          <w:rFonts w:ascii="仿宋" w:eastAsia="仿宋" w:hAnsi="仿宋" w:cs="Times New Roman" w:hint="eastAsia"/>
          <w:sz w:val="28"/>
          <w:szCs w:val="28"/>
        </w:rPr>
        <w:t>，推进依法办学和依法治校。</w:t>
      </w:r>
    </w:p>
    <w:p w:rsidR="00EF5E71" w:rsidRPr="00886145" w:rsidRDefault="004C5F81" w:rsidP="00EF5E7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（五）</w:t>
      </w:r>
      <w:r w:rsidR="00EF5E71" w:rsidRPr="00886145">
        <w:rPr>
          <w:rFonts w:ascii="仿宋" w:eastAsia="仿宋" w:hAnsi="仿宋" w:cs="Times New Roman" w:hint="eastAsia"/>
          <w:sz w:val="28"/>
          <w:szCs w:val="28"/>
        </w:rPr>
        <w:t>社会主义核心价值观</w:t>
      </w:r>
      <w:r w:rsidR="00641323">
        <w:rPr>
          <w:rFonts w:ascii="仿宋" w:eastAsia="仿宋" w:hAnsi="仿宋" w:cs="Times New Roman" w:hint="eastAsia"/>
          <w:sz w:val="28"/>
          <w:szCs w:val="28"/>
        </w:rPr>
        <w:t>，中华优秀传统文化、革命文化、社</w:t>
      </w:r>
      <w:r w:rsidR="00641323">
        <w:rPr>
          <w:rFonts w:ascii="仿宋" w:eastAsia="仿宋" w:hAnsi="仿宋" w:cs="Times New Roman" w:hint="eastAsia"/>
          <w:sz w:val="28"/>
          <w:szCs w:val="28"/>
        </w:rPr>
        <w:lastRenderedPageBreak/>
        <w:t>会主义先进文化。</w:t>
      </w:r>
    </w:p>
    <w:p w:rsidR="00461C78" w:rsidRPr="00886145" w:rsidRDefault="00461C78" w:rsidP="00EF5E7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</w:t>
      </w:r>
      <w:r w:rsidR="00641323">
        <w:rPr>
          <w:rFonts w:ascii="仿宋" w:eastAsia="仿宋" w:hAnsi="仿宋" w:cs="Times New Roman" w:hint="eastAsia"/>
          <w:sz w:val="28"/>
          <w:szCs w:val="28"/>
        </w:rPr>
        <w:t>六</w:t>
      </w:r>
      <w:r w:rsidRPr="00886145">
        <w:rPr>
          <w:rFonts w:ascii="仿宋" w:eastAsia="仿宋" w:hAnsi="仿宋" w:cs="Times New Roman" w:hint="eastAsia"/>
          <w:sz w:val="28"/>
          <w:szCs w:val="28"/>
        </w:rPr>
        <w:t>）推进中国特色社会主义事业所需要的经济、政治、文化、社会、生态、科技、军事、外交、民族、宗教等方面知识。</w:t>
      </w:r>
    </w:p>
    <w:p w:rsidR="00D5799D" w:rsidRPr="00886145" w:rsidRDefault="00D5799D" w:rsidP="00EF5E7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</w:t>
      </w:r>
      <w:r w:rsidR="00641323">
        <w:rPr>
          <w:rFonts w:ascii="仿宋" w:eastAsia="仿宋" w:hAnsi="仿宋" w:cs="Times New Roman" w:hint="eastAsia"/>
          <w:sz w:val="28"/>
          <w:szCs w:val="28"/>
        </w:rPr>
        <w:t>七</w:t>
      </w:r>
      <w:r w:rsidRPr="00886145">
        <w:rPr>
          <w:rFonts w:ascii="仿宋" w:eastAsia="仿宋" w:hAnsi="仿宋" w:cs="Times New Roman" w:hint="eastAsia"/>
          <w:sz w:val="28"/>
          <w:szCs w:val="28"/>
        </w:rPr>
        <w:t>）深入学习和研究现代高等教育、高等职业教育的知识和理论，全面学习经济、政治、科技、管理、历史、法律等方面的知识。</w:t>
      </w:r>
    </w:p>
    <w:p w:rsidR="00461C78" w:rsidRPr="00886145" w:rsidRDefault="00461C78" w:rsidP="00EF5E7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</w:t>
      </w:r>
      <w:r w:rsidR="00641323">
        <w:rPr>
          <w:rFonts w:ascii="仿宋" w:eastAsia="仿宋" w:hAnsi="仿宋" w:cs="Times New Roman" w:hint="eastAsia"/>
          <w:sz w:val="28"/>
          <w:szCs w:val="28"/>
        </w:rPr>
        <w:t>八</w:t>
      </w:r>
      <w:r w:rsidRPr="00886145">
        <w:rPr>
          <w:rFonts w:ascii="仿宋" w:eastAsia="仿宋" w:hAnsi="仿宋" w:cs="Times New Roman" w:hint="eastAsia"/>
          <w:sz w:val="28"/>
          <w:szCs w:val="28"/>
        </w:rPr>
        <w:t>）党中央和上级党组织要求学习的其他重要内容。</w:t>
      </w:r>
    </w:p>
    <w:p w:rsidR="00D5799D" w:rsidRPr="00886145" w:rsidRDefault="00DF5E07" w:rsidP="009615E4">
      <w:pPr>
        <w:jc w:val="center"/>
        <w:rPr>
          <w:rFonts w:ascii="黑体" w:eastAsia="黑体" w:hAnsi="黑体" w:cs="Times New Roman"/>
          <w:sz w:val="28"/>
          <w:szCs w:val="28"/>
        </w:rPr>
      </w:pPr>
      <w:r w:rsidRPr="00886145">
        <w:rPr>
          <w:rFonts w:ascii="黑体" w:eastAsia="黑体" w:hAnsi="黑体" w:cs="Times New Roman" w:hint="eastAsia"/>
          <w:sz w:val="28"/>
          <w:szCs w:val="28"/>
        </w:rPr>
        <w:t>第四章 学习时间与组织形式</w:t>
      </w:r>
    </w:p>
    <w:p w:rsidR="00D5799D" w:rsidRPr="00886145" w:rsidRDefault="00DF5E07" w:rsidP="00D5799D">
      <w:pPr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</w:t>
      </w:r>
      <w:r w:rsidR="00D5799D" w:rsidRPr="00886145">
        <w:rPr>
          <w:rFonts w:ascii="仿宋" w:eastAsia="仿宋" w:hAnsi="仿宋" w:cs="Times New Roman" w:hint="eastAsia"/>
          <w:sz w:val="28"/>
          <w:szCs w:val="28"/>
        </w:rPr>
        <w:t>九</w:t>
      </w:r>
      <w:r w:rsidRPr="00886145">
        <w:rPr>
          <w:rFonts w:ascii="仿宋" w:eastAsia="仿宋" w:hAnsi="仿宋" w:cs="Times New Roman" w:hint="eastAsia"/>
          <w:sz w:val="28"/>
          <w:szCs w:val="28"/>
        </w:rPr>
        <w:t>条</w:t>
      </w:r>
      <w:r w:rsidR="00D5799D" w:rsidRPr="00886145">
        <w:rPr>
          <w:rFonts w:ascii="仿宋" w:eastAsia="仿宋" w:hAnsi="仿宋" w:cs="Times New Roman" w:hint="eastAsia"/>
          <w:sz w:val="28"/>
          <w:szCs w:val="28"/>
        </w:rPr>
        <w:t xml:space="preserve"> 党委中心组可以通过以下适当形式，开展切实有效的学习活动：</w:t>
      </w:r>
    </w:p>
    <w:p w:rsidR="00D5799D" w:rsidRPr="00886145" w:rsidRDefault="00D5799D" w:rsidP="00D5799D">
      <w:pPr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（一）集体学习研讨。党委中心组应将集体学习研讨作为学习的主要形式，把重点发言和集体研讨、专题学习和</w:t>
      </w:r>
      <w:r w:rsidR="00404E16" w:rsidRPr="00886145">
        <w:rPr>
          <w:rFonts w:ascii="仿宋" w:eastAsia="仿宋" w:hAnsi="仿宋" w:cs="Times New Roman" w:hint="eastAsia"/>
          <w:sz w:val="28"/>
          <w:szCs w:val="28"/>
        </w:rPr>
        <w:t>系统学习结合起来，深入开展学习讨论和互动交流。</w:t>
      </w:r>
      <w:r w:rsidR="009E7E51" w:rsidRPr="00886145">
        <w:rPr>
          <w:rFonts w:ascii="仿宋" w:eastAsia="仿宋" w:hAnsi="仿宋" w:cs="Times New Roman" w:hint="eastAsia"/>
          <w:sz w:val="28"/>
          <w:szCs w:val="28"/>
        </w:rPr>
        <w:t>集体学习以自己学、自己讲为主，适当组织专题讲座、辅导报告。</w:t>
      </w:r>
      <w:r w:rsidR="00F86F32">
        <w:rPr>
          <w:rFonts w:ascii="仿宋" w:eastAsia="仿宋" w:hAnsi="仿宋" w:cs="Times New Roman" w:hint="eastAsia"/>
          <w:sz w:val="28"/>
          <w:szCs w:val="28"/>
        </w:rPr>
        <w:t>中心组学习每月一次，</w:t>
      </w:r>
      <w:r w:rsidR="009E7E51" w:rsidRPr="00886145">
        <w:rPr>
          <w:rFonts w:ascii="仿宋" w:eastAsia="仿宋" w:hAnsi="仿宋" w:cs="Times New Roman" w:hint="eastAsia"/>
          <w:sz w:val="28"/>
          <w:szCs w:val="28"/>
        </w:rPr>
        <w:t>集中学习时间原则上每学期4次，全年集中学习时间不少于8次。如有重要的内容需及时学习传达，可另行作专题安排。</w:t>
      </w:r>
    </w:p>
    <w:p w:rsidR="00DF5E07" w:rsidRPr="00886145" w:rsidRDefault="009E7E51" w:rsidP="009E7E51">
      <w:pPr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（二）个人自学。个人自学是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集体学习研讨的基础，中心组成员要根据自身思想与工作实际，</w:t>
      </w:r>
      <w:r w:rsidRPr="00886145">
        <w:rPr>
          <w:rFonts w:ascii="仿宋" w:eastAsia="仿宋" w:hAnsi="仿宋" w:cs="Times New Roman" w:hint="eastAsia"/>
          <w:sz w:val="28"/>
          <w:szCs w:val="28"/>
        </w:rPr>
        <w:t>明确学习重点，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制订学习计划，自学参考书目，</w:t>
      </w:r>
      <w:r w:rsidRPr="00886145">
        <w:rPr>
          <w:rFonts w:ascii="仿宋" w:eastAsia="仿宋" w:hAnsi="仿宋" w:cs="Times New Roman" w:hint="eastAsia"/>
          <w:sz w:val="28"/>
          <w:szCs w:val="28"/>
        </w:rPr>
        <w:t>下功夫刻苦学习，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提高理论水平和修养。</w:t>
      </w:r>
    </w:p>
    <w:p w:rsidR="009E7E51" w:rsidRPr="00886145" w:rsidRDefault="009E7E51" w:rsidP="009E7E51">
      <w:pPr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（三）专题调研。中心组成员应当把理论学习与专题调研结合起来，深入基层、深入群众，扎实开展调查研究，深化理论学习。</w:t>
      </w:r>
    </w:p>
    <w:p w:rsidR="00DF5E07" w:rsidRPr="00886145" w:rsidRDefault="009E7E51" w:rsidP="00D5799D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党委中心组成员应当积极参加学习讲坛、读书会、报告会等学习活动，充分利用网络学习平台开展学习，拓宽学习渠道，提升学习效</w:t>
      </w:r>
      <w:r w:rsidRPr="00886145">
        <w:rPr>
          <w:rFonts w:ascii="仿宋" w:eastAsia="仿宋" w:hAnsi="仿宋" w:cs="Times New Roman" w:hint="eastAsia"/>
          <w:sz w:val="28"/>
          <w:szCs w:val="28"/>
        </w:rPr>
        <w:lastRenderedPageBreak/>
        <w:t>果。应当结合学校实际，创新学习方式，改进学习方法，增强学习的吸引力、针对性和实效性。</w:t>
      </w:r>
    </w:p>
    <w:p w:rsidR="00DF5E07" w:rsidRPr="00886145" w:rsidRDefault="00DF5E07" w:rsidP="009615E4">
      <w:pPr>
        <w:jc w:val="center"/>
        <w:rPr>
          <w:rFonts w:ascii="黑体" w:eastAsia="黑体" w:hAnsi="黑体" w:cs="Times New Roman"/>
          <w:sz w:val="28"/>
          <w:szCs w:val="28"/>
        </w:rPr>
      </w:pPr>
      <w:r w:rsidRPr="00886145">
        <w:rPr>
          <w:rFonts w:ascii="黑体" w:eastAsia="黑体" w:hAnsi="黑体" w:cs="Times New Roman" w:hint="eastAsia"/>
          <w:sz w:val="28"/>
          <w:szCs w:val="28"/>
        </w:rPr>
        <w:t xml:space="preserve">第五章 </w:t>
      </w:r>
      <w:r w:rsidR="00886145" w:rsidRPr="00886145">
        <w:rPr>
          <w:rFonts w:ascii="黑体" w:eastAsia="黑体" w:hAnsi="黑体" w:cs="Times New Roman" w:hint="eastAsia"/>
          <w:sz w:val="28"/>
          <w:szCs w:val="28"/>
        </w:rPr>
        <w:t>学习要求与考核</w:t>
      </w:r>
    </w:p>
    <w:p w:rsidR="00DF5E07" w:rsidRPr="00886145" w:rsidRDefault="00DF5E07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第十条 实行中心组学习目标管理制。明确任务和目标，每学年要</w:t>
      </w:r>
      <w:r w:rsidR="00886145" w:rsidRPr="00886145">
        <w:rPr>
          <w:rFonts w:ascii="仿宋" w:eastAsia="仿宋" w:hAnsi="仿宋" w:cs="Times New Roman" w:hint="eastAsia"/>
          <w:sz w:val="28"/>
          <w:szCs w:val="28"/>
        </w:rPr>
        <w:t>有学习安排，每学年末要有学习总结。中心组成员要积极撰写学习心得、调研报告和</w:t>
      </w: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理论文章，定期交流经验，开展研究，不断创新，提高效果。 </w:t>
      </w:r>
    </w:p>
    <w:p w:rsidR="00DF5E07" w:rsidRPr="00886145" w:rsidRDefault="00886145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第十一条 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实行中心组学习考勤备案制。严格考勤制度，无特殊情况</w:t>
      </w:r>
      <w:r w:rsidRPr="00886145">
        <w:rPr>
          <w:rFonts w:ascii="仿宋" w:eastAsia="仿宋" w:hAnsi="仿宋" w:cs="Times New Roman" w:hint="eastAsia"/>
          <w:sz w:val="28"/>
          <w:szCs w:val="28"/>
        </w:rPr>
        <w:t>，不得挤占学习时间，不得无故缺席。因事因公不能参加学习须向校党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办请假并经同意。</w:t>
      </w:r>
    </w:p>
    <w:p w:rsidR="00DF5E07" w:rsidRPr="00886145" w:rsidRDefault="00886145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第十二条 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 xml:space="preserve">实行中心组学习成果共享制。定期召开中心组学习经验交流会，宣传先进典型，推广成功经验。中心组成员要结合学习的成果，为干部或师生员工进行学习辅导，实现学习成果共享。 </w:t>
      </w:r>
    </w:p>
    <w:p w:rsidR="00DF5E07" w:rsidRPr="00886145" w:rsidRDefault="00886145" w:rsidP="00DF5E0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 xml:space="preserve">第十三条 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建立中心组学习档案。记录学习计划、学习资料、考勤记录、个人学习笔记、集体研讨学习发言和中心组学习成果等资料。</w:t>
      </w:r>
    </w:p>
    <w:p w:rsidR="00886145" w:rsidRPr="00886145" w:rsidRDefault="00886145" w:rsidP="008861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第十四条 学校党委宣传部会同组织部等有关部门，负责各二级学院中心组学习情况的督查考核。督查采取自查、抽查或者普查等方式进行。考核结合二级学院领导班子年度考核进行。</w:t>
      </w:r>
    </w:p>
    <w:p w:rsidR="00886145" w:rsidRPr="00886145" w:rsidRDefault="00886145" w:rsidP="008861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第十五条 本制度自发</w:t>
      </w:r>
      <w:r w:rsidR="00DF5E07" w:rsidRPr="00886145">
        <w:rPr>
          <w:rFonts w:ascii="仿宋" w:eastAsia="仿宋" w:hAnsi="仿宋" w:cs="Times New Roman" w:hint="eastAsia"/>
          <w:sz w:val="28"/>
          <w:szCs w:val="28"/>
        </w:rPr>
        <w:t>布之日起实施。</w:t>
      </w:r>
    </w:p>
    <w:p w:rsidR="00DF5E07" w:rsidRPr="00886145" w:rsidRDefault="00DF5E07" w:rsidP="008861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6145">
        <w:rPr>
          <w:rFonts w:ascii="仿宋" w:eastAsia="仿宋" w:hAnsi="仿宋" w:cs="Times New Roman" w:hint="eastAsia"/>
          <w:sz w:val="28"/>
          <w:szCs w:val="28"/>
        </w:rPr>
        <w:t>第</w:t>
      </w:r>
      <w:r w:rsidR="00886145" w:rsidRPr="00886145">
        <w:rPr>
          <w:rFonts w:ascii="仿宋" w:eastAsia="仿宋" w:hAnsi="仿宋" w:cs="Times New Roman" w:hint="eastAsia"/>
          <w:sz w:val="28"/>
          <w:szCs w:val="28"/>
        </w:rPr>
        <w:t>十六</w:t>
      </w:r>
      <w:r w:rsidRPr="00886145">
        <w:rPr>
          <w:rFonts w:ascii="仿宋" w:eastAsia="仿宋" w:hAnsi="仿宋" w:cs="Times New Roman" w:hint="eastAsia"/>
          <w:sz w:val="28"/>
          <w:szCs w:val="28"/>
        </w:rPr>
        <w:t>条 本制度由党委宣传部负责解释</w:t>
      </w:r>
      <w:r w:rsidR="00886145" w:rsidRPr="00886145">
        <w:rPr>
          <w:rFonts w:ascii="仿宋" w:eastAsia="仿宋" w:hAnsi="仿宋" w:cs="Times New Roman" w:hint="eastAsia"/>
          <w:sz w:val="28"/>
          <w:szCs w:val="28"/>
        </w:rPr>
        <w:t>。</w:t>
      </w:r>
    </w:p>
    <w:sectPr w:rsidR="00DF5E07" w:rsidRPr="00886145" w:rsidSect="00BB1DB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D3C" w:rsidRDefault="006B6D3C" w:rsidP="00DF5E07">
      <w:r>
        <w:separator/>
      </w:r>
    </w:p>
  </w:endnote>
  <w:endnote w:type="continuationSeparator" w:id="0">
    <w:p w:rsidR="006B6D3C" w:rsidRDefault="006B6D3C" w:rsidP="00DF5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356329"/>
      <w:docPartObj>
        <w:docPartGallery w:val="Page Numbers (Bottom of Page)"/>
        <w:docPartUnique/>
      </w:docPartObj>
    </w:sdtPr>
    <w:sdtContent>
      <w:p w:rsidR="00641323" w:rsidRDefault="007C77CC">
        <w:pPr>
          <w:pStyle w:val="a4"/>
          <w:jc w:val="center"/>
        </w:pPr>
        <w:fldSimple w:instr=" PAGE   \* MERGEFORMAT ">
          <w:r w:rsidR="006D49F5" w:rsidRPr="006D49F5">
            <w:rPr>
              <w:noProof/>
              <w:lang w:val="zh-CN"/>
            </w:rPr>
            <w:t>1</w:t>
          </w:r>
        </w:fldSimple>
      </w:p>
    </w:sdtContent>
  </w:sdt>
  <w:p w:rsidR="00641323" w:rsidRDefault="006413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D3C" w:rsidRDefault="006B6D3C" w:rsidP="00DF5E07">
      <w:r>
        <w:separator/>
      </w:r>
    </w:p>
  </w:footnote>
  <w:footnote w:type="continuationSeparator" w:id="0">
    <w:p w:rsidR="006B6D3C" w:rsidRDefault="006B6D3C" w:rsidP="00DF5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5E07"/>
    <w:rsid w:val="00051466"/>
    <w:rsid w:val="000519A3"/>
    <w:rsid w:val="00071F6D"/>
    <w:rsid w:val="001C6E6A"/>
    <w:rsid w:val="003D6CAB"/>
    <w:rsid w:val="00404E16"/>
    <w:rsid w:val="00426E62"/>
    <w:rsid w:val="0045486C"/>
    <w:rsid w:val="00461C78"/>
    <w:rsid w:val="004C5F81"/>
    <w:rsid w:val="00641323"/>
    <w:rsid w:val="006A3ECD"/>
    <w:rsid w:val="006B6D3C"/>
    <w:rsid w:val="006D49F5"/>
    <w:rsid w:val="007B73BD"/>
    <w:rsid w:val="007C77CC"/>
    <w:rsid w:val="00886145"/>
    <w:rsid w:val="008F3E05"/>
    <w:rsid w:val="009615E4"/>
    <w:rsid w:val="009E7E51"/>
    <w:rsid w:val="00B72E3A"/>
    <w:rsid w:val="00BB1DBD"/>
    <w:rsid w:val="00C12F5E"/>
    <w:rsid w:val="00C50F32"/>
    <w:rsid w:val="00CD130B"/>
    <w:rsid w:val="00D5799D"/>
    <w:rsid w:val="00DE7AC6"/>
    <w:rsid w:val="00DF5E07"/>
    <w:rsid w:val="00E15CCB"/>
    <w:rsid w:val="00EF5E71"/>
    <w:rsid w:val="00F20FE7"/>
    <w:rsid w:val="00F6398C"/>
    <w:rsid w:val="00F8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5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5E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5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E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14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14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313</Words>
  <Characters>1790</Characters>
  <Application>Microsoft Office Word</Application>
  <DocSecurity>0</DocSecurity>
  <Lines>14</Lines>
  <Paragraphs>4</Paragraphs>
  <ScaleCrop>false</ScaleCrop>
  <Company>www.deepinghost.com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微软中国</cp:lastModifiedBy>
  <cp:revision>3</cp:revision>
  <dcterms:created xsi:type="dcterms:W3CDTF">2019-07-05T01:17:00Z</dcterms:created>
  <dcterms:modified xsi:type="dcterms:W3CDTF">2019-07-05T01:18:00Z</dcterms:modified>
</cp:coreProperties>
</file>